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5F61B6" w:rsidRDefault="007E6CF8" w:rsidP="007C64CA">
      <w:pPr>
        <w:rPr>
          <w:rFonts w:ascii="Calibri" w:hAnsi="Calibri" w:cs="Calibri"/>
          <w:b/>
        </w:rPr>
      </w:pPr>
    </w:p>
    <w:p w:rsidR="007C64CA" w:rsidRPr="005F61B6" w:rsidRDefault="007C64CA" w:rsidP="007C64CA">
      <w:pPr>
        <w:rPr>
          <w:rFonts w:ascii="Calibri" w:hAnsi="Calibri" w:cs="Calibri"/>
          <w:b/>
        </w:rPr>
      </w:pPr>
    </w:p>
    <w:p w:rsidR="008B66EA" w:rsidRPr="005F61B6" w:rsidRDefault="00CB770A" w:rsidP="007E7750">
      <w:pPr>
        <w:jc w:val="center"/>
        <w:rPr>
          <w:rFonts w:ascii="Calibri" w:hAnsi="Calibri" w:cs="Calibri"/>
          <w:b/>
        </w:rPr>
      </w:pPr>
      <w:r w:rsidRPr="005F61B6">
        <w:rPr>
          <w:rFonts w:ascii="Calibri" w:hAnsi="Calibri" w:cs="Calibri"/>
          <w:b/>
        </w:rPr>
        <w:t>CONSELHO ESTADUAL DO MEIO AMBIENTE – CONSEMA</w:t>
      </w:r>
    </w:p>
    <w:p w:rsidR="00ED528E" w:rsidRPr="005F61B6" w:rsidRDefault="00ED528E" w:rsidP="00E23E85">
      <w:pPr>
        <w:rPr>
          <w:rFonts w:ascii="Calibri" w:hAnsi="Calibri" w:cs="Calibri"/>
          <w:b/>
        </w:rPr>
      </w:pPr>
    </w:p>
    <w:p w:rsidR="00E23E85" w:rsidRPr="00F84D90" w:rsidRDefault="00E23E85" w:rsidP="00E23E85">
      <w:pPr>
        <w:jc w:val="both"/>
        <w:rPr>
          <w:rFonts w:asciiTheme="minorHAnsi" w:hAnsiTheme="minorHAnsi" w:cstheme="minorHAnsi"/>
          <w:b/>
        </w:rPr>
      </w:pPr>
      <w:r w:rsidRPr="00F84D90">
        <w:rPr>
          <w:rFonts w:asciiTheme="minorHAnsi" w:hAnsiTheme="minorHAnsi" w:cstheme="minorHAnsi"/>
          <w:b/>
        </w:rPr>
        <w:t>Processo n.</w:t>
      </w:r>
      <w:r w:rsidR="00E67A48" w:rsidRPr="00F84D90">
        <w:rPr>
          <w:rFonts w:asciiTheme="minorHAnsi" w:hAnsiTheme="minorHAnsi" w:cstheme="minorHAnsi"/>
          <w:b/>
        </w:rPr>
        <w:t xml:space="preserve"> </w:t>
      </w:r>
      <w:r w:rsidR="002F20F1" w:rsidRPr="00F84D90">
        <w:rPr>
          <w:rFonts w:asciiTheme="minorHAnsi" w:hAnsiTheme="minorHAnsi" w:cstheme="minorHAnsi"/>
          <w:b/>
        </w:rPr>
        <w:t xml:space="preserve"> </w:t>
      </w:r>
      <w:r w:rsidR="00F84D90" w:rsidRPr="00F84D90">
        <w:rPr>
          <w:rFonts w:ascii="Calibri" w:hAnsi="Calibri" w:cs="Calibri"/>
          <w:b/>
        </w:rPr>
        <w:t>752038/2008.</w:t>
      </w:r>
    </w:p>
    <w:p w:rsidR="00E61B94" w:rsidRPr="00F84D90" w:rsidRDefault="00E23E85" w:rsidP="00E23E85">
      <w:pPr>
        <w:jc w:val="both"/>
        <w:rPr>
          <w:rFonts w:asciiTheme="minorHAnsi" w:hAnsiTheme="minorHAnsi" w:cstheme="minorHAnsi"/>
          <w:b/>
        </w:rPr>
      </w:pPr>
      <w:r w:rsidRPr="00F84D90">
        <w:rPr>
          <w:rFonts w:asciiTheme="minorHAnsi" w:hAnsiTheme="minorHAnsi" w:cstheme="minorHAnsi"/>
          <w:b/>
        </w:rPr>
        <w:t>Recorrente</w:t>
      </w:r>
      <w:r w:rsidR="003C085E" w:rsidRPr="00F84D90">
        <w:rPr>
          <w:rFonts w:asciiTheme="minorHAnsi" w:hAnsiTheme="minorHAnsi" w:cstheme="minorHAnsi"/>
          <w:b/>
        </w:rPr>
        <w:t xml:space="preserve"> - </w:t>
      </w:r>
      <w:r w:rsidR="00F84D90" w:rsidRPr="00F84D90">
        <w:rPr>
          <w:rFonts w:ascii="Calibri" w:hAnsi="Calibri" w:cs="Calibri"/>
          <w:b/>
        </w:rPr>
        <w:t>Aldair Nunes da Silveira.</w:t>
      </w:r>
    </w:p>
    <w:p w:rsidR="00E67A48" w:rsidRPr="00F84D90" w:rsidRDefault="00E23E85" w:rsidP="00E67A48">
      <w:pPr>
        <w:jc w:val="both"/>
        <w:rPr>
          <w:rFonts w:asciiTheme="minorHAnsi" w:hAnsiTheme="minorHAnsi" w:cstheme="minorHAnsi"/>
        </w:rPr>
      </w:pPr>
      <w:r w:rsidRPr="00F84D90">
        <w:rPr>
          <w:rFonts w:asciiTheme="minorHAnsi" w:hAnsiTheme="minorHAnsi" w:cstheme="minorHAnsi"/>
        </w:rPr>
        <w:t xml:space="preserve">Auto de Infração n. </w:t>
      </w:r>
      <w:r w:rsidR="00F84D90" w:rsidRPr="00F84D90">
        <w:rPr>
          <w:rFonts w:ascii="Calibri" w:hAnsi="Calibri" w:cs="Calibri"/>
        </w:rPr>
        <w:t>115879, de 17/11/2008.</w:t>
      </w:r>
    </w:p>
    <w:p w:rsidR="005F61B6" w:rsidRPr="00F84D90" w:rsidRDefault="005F61B6" w:rsidP="006B0F87">
      <w:pPr>
        <w:jc w:val="both"/>
        <w:rPr>
          <w:rFonts w:asciiTheme="minorHAnsi" w:hAnsiTheme="minorHAnsi" w:cstheme="minorHAnsi"/>
        </w:rPr>
      </w:pPr>
      <w:r w:rsidRPr="00F84D90">
        <w:rPr>
          <w:rFonts w:asciiTheme="minorHAnsi" w:hAnsiTheme="minorHAnsi" w:cstheme="minorHAnsi"/>
        </w:rPr>
        <w:t xml:space="preserve">Relator - </w:t>
      </w:r>
      <w:r w:rsidR="00F84D90" w:rsidRPr="00F84D90">
        <w:rPr>
          <w:rFonts w:ascii="Calibri" w:hAnsi="Calibri" w:cs="Calibri"/>
        </w:rPr>
        <w:t>Edvaldo Belisário dos Santos – FAMATO.</w:t>
      </w:r>
    </w:p>
    <w:p w:rsidR="00F84D90" w:rsidRPr="00F84D90" w:rsidRDefault="00F84D90" w:rsidP="006B0F87">
      <w:pPr>
        <w:jc w:val="both"/>
        <w:rPr>
          <w:rFonts w:ascii="Calibri" w:hAnsi="Calibri" w:cs="Calibri"/>
        </w:rPr>
      </w:pPr>
      <w:r w:rsidRPr="00F84D90">
        <w:rPr>
          <w:rFonts w:asciiTheme="minorHAnsi" w:hAnsiTheme="minorHAnsi" w:cstheme="minorHAnsi"/>
        </w:rPr>
        <w:t>Advogado</w:t>
      </w:r>
      <w:r w:rsidR="005F61B6" w:rsidRPr="00F84D90">
        <w:rPr>
          <w:rFonts w:asciiTheme="minorHAnsi" w:hAnsiTheme="minorHAnsi" w:cstheme="minorHAnsi"/>
        </w:rPr>
        <w:t xml:space="preserve"> - </w:t>
      </w:r>
      <w:r w:rsidRPr="00F84D90">
        <w:rPr>
          <w:rFonts w:ascii="Calibri" w:hAnsi="Calibri" w:cs="Calibri"/>
        </w:rPr>
        <w:t>Dennis Machado da Silveira – OAB/MT 5752.</w:t>
      </w:r>
    </w:p>
    <w:p w:rsidR="001A17B0" w:rsidRPr="00F84D90" w:rsidRDefault="00E23E85" w:rsidP="006B0F87">
      <w:pPr>
        <w:jc w:val="both"/>
        <w:rPr>
          <w:rFonts w:asciiTheme="minorHAnsi" w:hAnsiTheme="minorHAnsi" w:cstheme="minorHAnsi"/>
        </w:rPr>
      </w:pPr>
      <w:r w:rsidRPr="00F84D90">
        <w:rPr>
          <w:rFonts w:asciiTheme="minorHAnsi" w:hAnsiTheme="minorHAnsi" w:cstheme="minorHAnsi"/>
        </w:rPr>
        <w:t>1ª Junta de Julgamento de Recursos.</w:t>
      </w:r>
    </w:p>
    <w:p w:rsidR="007E7750" w:rsidRDefault="00A176F2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361</w:t>
      </w:r>
      <w:r w:rsidR="00E23E85" w:rsidRPr="00F84D90">
        <w:rPr>
          <w:rFonts w:asciiTheme="minorHAnsi" w:hAnsiTheme="minorHAnsi" w:cstheme="minorHAnsi"/>
          <w:b/>
        </w:rPr>
        <w:t>/202</w:t>
      </w:r>
      <w:r w:rsidR="007E6CF8" w:rsidRPr="00F84D90">
        <w:rPr>
          <w:rFonts w:asciiTheme="minorHAnsi" w:hAnsiTheme="minorHAnsi" w:cstheme="minorHAnsi"/>
          <w:b/>
        </w:rPr>
        <w:t>1</w:t>
      </w:r>
    </w:p>
    <w:p w:rsidR="00F84D90" w:rsidRPr="00F84D90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2F20F1" w:rsidRPr="00F84D90" w:rsidRDefault="00F84D90" w:rsidP="002F20F1">
      <w:pPr>
        <w:jc w:val="both"/>
        <w:rPr>
          <w:rFonts w:ascii="Calibri" w:hAnsi="Calibri" w:cs="Calibri"/>
          <w:sz w:val="22"/>
          <w:szCs w:val="22"/>
        </w:rPr>
      </w:pPr>
      <w:r w:rsidRPr="00F84D90">
        <w:rPr>
          <w:rFonts w:ascii="Calibri" w:hAnsi="Calibri" w:cs="Calibri"/>
          <w:sz w:val="22"/>
          <w:szCs w:val="22"/>
        </w:rPr>
        <w:t xml:space="preserve">Auto de Infração n° 115879, de 17/11/2008. Termo de Embargo/Interdição n° 100562, de 26/11/2008. Por estar exercendo atividade agropecuária sem a devida Licença ambiental expedida pela autoridade competente. Decisão Administrativa n° 1039/SPA/SEMA/2018, de 16/05/2018 pela homologação do Auto de Infração n. 115879, de 17/11/2008, arbitrando multa de R$ 25.000,00 (vinte e cinco mil reais), com fulcro no artigo 66, Decreto Federal 6514/2008. Decisão Administrativa n° 2332/SPA/SEMA/2018, de 06/11/2018 pela homologação do Auto de Infração n. 125917, de 06/08/2010, arbitrando multa de R$ 238.765,00 (duzentos e trinta e oito mil, setecentos e sessenta e cinco reais), com fulcro no artigo 58, Decreto Federal 6514/2008. Requer o recorrente que seja expendida e contrariando o ilustrado parecer jurídico que serve de fundamento único à decisão hostilizada, a Recorrente Aldair Nunes da Silveira requer seja conhecido e provido o presente apelo, para o fim de reformar a decisão recorrida, declarando sem efeito as sanções decorrentes do Auto de Infração n° 115879 e do Termo de Embargo/Interdição n° 100562, e consequentemente, a determinar o arquivamento deste processo, sem a imposição de qualquer penalidade. </w:t>
      </w:r>
      <w:r w:rsidR="002F20F1" w:rsidRPr="00F84D90">
        <w:rPr>
          <w:rFonts w:asciiTheme="minorHAnsi" w:hAnsiTheme="minorHAnsi" w:cstheme="minorHAnsi"/>
          <w:sz w:val="22"/>
          <w:szCs w:val="22"/>
        </w:rPr>
        <w:t>Recurso provido.</w:t>
      </w:r>
    </w:p>
    <w:p w:rsidR="006B0F87" w:rsidRPr="00F84D90" w:rsidRDefault="006B0F87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F84D90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F84D90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23E85" w:rsidRPr="00F84D9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84D90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F84D90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5F61B6" w:rsidRPr="00F84D9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F61B6" w:rsidRPr="00F84D90">
        <w:rPr>
          <w:rFonts w:ascii="Calibri" w:hAnsi="Calibri" w:cs="Calibri"/>
          <w:sz w:val="22"/>
          <w:szCs w:val="22"/>
        </w:rPr>
        <w:t xml:space="preserve"> </w:t>
      </w:r>
      <w:r w:rsidR="00F84D90" w:rsidRPr="00F84D90">
        <w:rPr>
          <w:rFonts w:ascii="Calibri" w:hAnsi="Calibri" w:cs="Calibri"/>
          <w:sz w:val="22"/>
          <w:szCs w:val="22"/>
        </w:rPr>
        <w:t xml:space="preserve">por unanimidade, dar provimento do recurso interposto pelo o recorrente, acolhendo o voto do relator, </w:t>
      </w:r>
      <w:r w:rsidR="001221F5">
        <w:rPr>
          <w:rFonts w:ascii="Calibri" w:hAnsi="Calibri" w:cs="Calibri"/>
          <w:sz w:val="22"/>
          <w:szCs w:val="22"/>
        </w:rPr>
        <w:t xml:space="preserve">reconhecendo </w:t>
      </w:r>
      <w:r w:rsidR="00F84D90" w:rsidRPr="00F84D90">
        <w:rPr>
          <w:rFonts w:ascii="Calibri" w:hAnsi="Calibri" w:cs="Calibri"/>
          <w:sz w:val="22"/>
          <w:szCs w:val="22"/>
        </w:rPr>
        <w:t xml:space="preserve">a ocorrência da prescrição da pretensão punitiva e intercorrente, </w:t>
      </w:r>
      <w:r w:rsidR="00673887">
        <w:rPr>
          <w:rFonts w:ascii="Calibri" w:hAnsi="Calibri" w:cs="Calibri"/>
          <w:sz w:val="22"/>
          <w:szCs w:val="22"/>
        </w:rPr>
        <w:t xml:space="preserve">da defesa prévia em 13/05/2011, após esse evento, o processo só veio a se movimentar com a deflagração da Decisão Administrativa n. 1039/SPA/SEMA/2018, de 16/05/2018. </w:t>
      </w:r>
      <w:bookmarkStart w:id="0" w:name="_GoBack"/>
      <w:bookmarkEnd w:id="0"/>
      <w:r w:rsidR="00F84D90" w:rsidRPr="00F84D90">
        <w:rPr>
          <w:rFonts w:ascii="Calibri" w:hAnsi="Calibri" w:cs="Calibri"/>
          <w:sz w:val="22"/>
          <w:szCs w:val="22"/>
        </w:rPr>
        <w:t>Em consideração a prerrogativa que dispõe a Administrativa Pública de anular seus próprios atos, quando eivadas de vícios que os tornem ilegais, porque deles não se originam direitos, ou revogá-los, por motivo de conveniência ou oportunidade, respeitados os direitos adquiridos, e ressalvada, em todos os casos, a apreciação judicial, é o que estabelece a súmula 473 do Supremo Tribunal Federal, cancelando o Auto de Infração n° 115879, de 17/11/2008, e, consequentemente o arquivamento do processo.</w:t>
      </w:r>
    </w:p>
    <w:p w:rsidR="00655CAF" w:rsidRPr="00F84D90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F84D90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F84D90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F84D90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F84D90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F84D90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F84D90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4D90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F84D90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F84D90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84D90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F84D90" w:rsidRDefault="00E23E85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84D90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p w:rsidR="00805DB0" w:rsidRPr="00F84D90" w:rsidRDefault="00805DB0" w:rsidP="00122BCD">
      <w:pPr>
        <w:rPr>
          <w:rFonts w:asciiTheme="minorHAnsi" w:hAnsiTheme="minorHAnsi" w:cstheme="minorHAnsi"/>
          <w:sz w:val="22"/>
          <w:szCs w:val="22"/>
        </w:rPr>
      </w:pPr>
    </w:p>
    <w:sectPr w:rsidR="00805DB0" w:rsidRPr="00F84D9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1F5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8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6F2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A1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4A2F-E124-413B-A28C-01E88B45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2021-11-25T15:43:00Z</dcterms:created>
  <dcterms:modified xsi:type="dcterms:W3CDTF">2021-11-30T18:00:00Z</dcterms:modified>
</cp:coreProperties>
</file>